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327" w:rsidRPr="006D5327" w:rsidRDefault="006D5327" w:rsidP="006077D7">
      <w:pPr>
        <w:pStyle w:val="NormalWeb"/>
        <w:rPr>
          <w:rFonts w:asciiTheme="minorHAnsi" w:hAnsiTheme="minorHAnsi" w:cstheme="minorHAnsi"/>
          <w:b/>
          <w:sz w:val="36"/>
          <w:szCs w:val="36"/>
        </w:rPr>
      </w:pPr>
      <w:proofErr w:type="gramStart"/>
      <w:r w:rsidRPr="006D5327">
        <w:rPr>
          <w:rFonts w:asciiTheme="minorHAnsi" w:hAnsiTheme="minorHAnsi" w:cstheme="minorHAnsi"/>
          <w:b/>
          <w:sz w:val="36"/>
          <w:szCs w:val="36"/>
        </w:rPr>
        <w:t>4</w:t>
      </w:r>
      <w:proofErr w:type="gramEnd"/>
      <w:r w:rsidRPr="006D5327">
        <w:rPr>
          <w:rFonts w:asciiTheme="minorHAnsi" w:hAnsiTheme="minorHAnsi" w:cstheme="minorHAnsi"/>
          <w:b/>
          <w:sz w:val="36"/>
          <w:szCs w:val="36"/>
        </w:rPr>
        <w:t xml:space="preserve"> Advent 2024</w:t>
      </w:r>
    </w:p>
    <w:p w:rsidR="006077D7" w:rsidRDefault="004401C3" w:rsidP="006077D7">
      <w:pPr>
        <w:pStyle w:val="NormalWeb"/>
        <w:rPr>
          <w:rFonts w:asciiTheme="minorHAnsi" w:hAnsiTheme="minorHAnsi" w:cstheme="minorHAnsi"/>
          <w:sz w:val="32"/>
          <w:szCs w:val="32"/>
        </w:rPr>
      </w:pPr>
      <w:r>
        <w:rPr>
          <w:rFonts w:asciiTheme="minorHAnsi" w:hAnsiTheme="minorHAnsi" w:cstheme="minorHAnsi"/>
          <w:sz w:val="32"/>
          <w:szCs w:val="32"/>
        </w:rPr>
        <w:t xml:space="preserve">     </w:t>
      </w:r>
      <w:r w:rsidR="006077D7" w:rsidRPr="006077D7">
        <w:rPr>
          <w:rFonts w:asciiTheme="minorHAnsi" w:hAnsiTheme="minorHAnsi" w:cstheme="minorHAnsi"/>
          <w:sz w:val="32"/>
          <w:szCs w:val="32"/>
        </w:rPr>
        <w:t xml:space="preserve">The </w:t>
      </w:r>
      <w:proofErr w:type="spellStart"/>
      <w:r w:rsidR="006077D7" w:rsidRPr="006077D7">
        <w:rPr>
          <w:rStyle w:val="Emphasis"/>
          <w:rFonts w:asciiTheme="minorHAnsi" w:hAnsiTheme="minorHAnsi" w:cstheme="minorHAnsi"/>
          <w:sz w:val="32"/>
          <w:szCs w:val="32"/>
        </w:rPr>
        <w:t>Magnificat</w:t>
      </w:r>
      <w:proofErr w:type="spellEnd"/>
      <w:r w:rsidR="006077D7" w:rsidRPr="006077D7">
        <w:rPr>
          <w:rFonts w:asciiTheme="minorHAnsi" w:hAnsiTheme="minorHAnsi" w:cstheme="minorHAnsi"/>
          <w:sz w:val="32"/>
          <w:szCs w:val="32"/>
        </w:rPr>
        <w:t xml:space="preserve"> is the Blessed Virgin Mary’s hymn of praise to the Lord. It </w:t>
      </w:r>
      <w:proofErr w:type="gramStart"/>
      <w:r w:rsidR="006077D7" w:rsidRPr="006077D7">
        <w:rPr>
          <w:rFonts w:asciiTheme="minorHAnsi" w:hAnsiTheme="minorHAnsi" w:cstheme="minorHAnsi"/>
          <w:sz w:val="32"/>
          <w:szCs w:val="32"/>
        </w:rPr>
        <w:t>is also known</w:t>
      </w:r>
      <w:proofErr w:type="gramEnd"/>
      <w:r w:rsidR="006077D7" w:rsidRPr="006077D7">
        <w:rPr>
          <w:rFonts w:asciiTheme="minorHAnsi" w:hAnsiTheme="minorHAnsi" w:cstheme="minorHAnsi"/>
          <w:sz w:val="32"/>
          <w:szCs w:val="32"/>
        </w:rPr>
        <w:t xml:space="preserve"> as the Canticle of Mar</w:t>
      </w:r>
      <w:r w:rsidR="00C11CDE">
        <w:rPr>
          <w:rFonts w:asciiTheme="minorHAnsi" w:hAnsiTheme="minorHAnsi" w:cstheme="minorHAnsi"/>
          <w:sz w:val="32"/>
          <w:szCs w:val="32"/>
        </w:rPr>
        <w:t xml:space="preserve">y, one of the canticles in our Episcopal Morning Prayer service. </w:t>
      </w:r>
      <w:r w:rsidR="006077D7" w:rsidRPr="006077D7">
        <w:rPr>
          <w:rFonts w:asciiTheme="minorHAnsi" w:hAnsiTheme="minorHAnsi" w:cstheme="minorHAnsi"/>
          <w:sz w:val="32"/>
          <w:szCs w:val="32"/>
        </w:rPr>
        <w:t xml:space="preserve">Although the </w:t>
      </w:r>
      <w:proofErr w:type="spellStart"/>
      <w:r w:rsidR="006077D7" w:rsidRPr="006077D7">
        <w:rPr>
          <w:rStyle w:val="Emphasis"/>
          <w:rFonts w:asciiTheme="minorHAnsi" w:hAnsiTheme="minorHAnsi" w:cstheme="minorHAnsi"/>
          <w:sz w:val="32"/>
          <w:szCs w:val="32"/>
        </w:rPr>
        <w:t>Magnificat</w:t>
      </w:r>
      <w:proofErr w:type="spellEnd"/>
      <w:r w:rsidR="006077D7" w:rsidRPr="006077D7">
        <w:rPr>
          <w:rFonts w:asciiTheme="minorHAnsi" w:hAnsiTheme="minorHAnsi" w:cstheme="minorHAnsi"/>
          <w:sz w:val="32"/>
          <w:szCs w:val="32"/>
        </w:rPr>
        <w:t xml:space="preserve"> has had numerous musical settings from such composers as Palestrina, Bach and Mozart, it </w:t>
      </w:r>
      <w:proofErr w:type="gramStart"/>
      <w:r w:rsidR="006077D7" w:rsidRPr="006077D7">
        <w:rPr>
          <w:rFonts w:asciiTheme="minorHAnsi" w:hAnsiTheme="minorHAnsi" w:cstheme="minorHAnsi"/>
          <w:sz w:val="32"/>
          <w:szCs w:val="32"/>
        </w:rPr>
        <w:t>can be recited as well as sung</w:t>
      </w:r>
      <w:proofErr w:type="gramEnd"/>
      <w:r w:rsidR="006077D7" w:rsidRPr="006077D7">
        <w:rPr>
          <w:rFonts w:asciiTheme="minorHAnsi" w:hAnsiTheme="minorHAnsi" w:cstheme="minorHAnsi"/>
          <w:sz w:val="32"/>
          <w:szCs w:val="32"/>
        </w:rPr>
        <w:t>. Its name comes from the first line of its text in Latin (“</w:t>
      </w:r>
      <w:proofErr w:type="spellStart"/>
      <w:r w:rsidR="006077D7" w:rsidRPr="006077D7">
        <w:rPr>
          <w:rFonts w:asciiTheme="minorHAnsi" w:hAnsiTheme="minorHAnsi" w:cstheme="minorHAnsi"/>
          <w:sz w:val="32"/>
          <w:szCs w:val="32"/>
        </w:rPr>
        <w:t>Magnificat</w:t>
      </w:r>
      <w:proofErr w:type="spellEnd"/>
      <w:r w:rsidR="006077D7" w:rsidRPr="006077D7">
        <w:rPr>
          <w:rFonts w:asciiTheme="minorHAnsi" w:hAnsiTheme="minorHAnsi" w:cstheme="minorHAnsi"/>
          <w:sz w:val="32"/>
          <w:szCs w:val="32"/>
        </w:rPr>
        <w:t xml:space="preserve"> anima mea </w:t>
      </w:r>
      <w:proofErr w:type="spellStart"/>
      <w:r w:rsidR="006077D7" w:rsidRPr="006077D7">
        <w:rPr>
          <w:rFonts w:asciiTheme="minorHAnsi" w:hAnsiTheme="minorHAnsi" w:cstheme="minorHAnsi"/>
          <w:sz w:val="32"/>
          <w:szCs w:val="32"/>
        </w:rPr>
        <w:t>Dominum</w:t>
      </w:r>
      <w:proofErr w:type="spellEnd"/>
      <w:r w:rsidR="006077D7" w:rsidRPr="006077D7">
        <w:rPr>
          <w:rFonts w:asciiTheme="minorHAnsi" w:hAnsiTheme="minorHAnsi" w:cstheme="minorHAnsi"/>
          <w:sz w:val="32"/>
          <w:szCs w:val="32"/>
        </w:rPr>
        <w:t>”) tra</w:t>
      </w:r>
      <w:r w:rsidR="00C11CDE">
        <w:rPr>
          <w:rFonts w:asciiTheme="minorHAnsi" w:hAnsiTheme="minorHAnsi" w:cstheme="minorHAnsi"/>
          <w:sz w:val="32"/>
          <w:szCs w:val="32"/>
        </w:rPr>
        <w:t xml:space="preserve">nslated as ‘My </w:t>
      </w:r>
      <w:r>
        <w:rPr>
          <w:rFonts w:asciiTheme="minorHAnsi" w:hAnsiTheme="minorHAnsi" w:cstheme="minorHAnsi"/>
          <w:sz w:val="32"/>
          <w:szCs w:val="32"/>
        </w:rPr>
        <w:t>soul</w:t>
      </w:r>
      <w:r w:rsidR="00C11CDE">
        <w:rPr>
          <w:rFonts w:asciiTheme="minorHAnsi" w:hAnsiTheme="minorHAnsi" w:cstheme="minorHAnsi"/>
          <w:sz w:val="32"/>
          <w:szCs w:val="32"/>
        </w:rPr>
        <w:t xml:space="preserve"> magnifies the Lord.’</w:t>
      </w:r>
      <w:r w:rsidR="006077D7" w:rsidRPr="006077D7">
        <w:rPr>
          <w:rFonts w:asciiTheme="minorHAnsi" w:hAnsiTheme="minorHAnsi" w:cstheme="minorHAnsi"/>
          <w:sz w:val="32"/>
          <w:szCs w:val="32"/>
        </w:rPr>
        <w:t xml:space="preserve"> Mary proclaims the Lord</w:t>
      </w:r>
      <w:r>
        <w:rPr>
          <w:rFonts w:asciiTheme="minorHAnsi" w:hAnsiTheme="minorHAnsi" w:cstheme="minorHAnsi"/>
          <w:sz w:val="32"/>
          <w:szCs w:val="32"/>
        </w:rPr>
        <w:t>’s greatness with power, yet with</w:t>
      </w:r>
      <w:r w:rsidR="006077D7" w:rsidRPr="006077D7">
        <w:rPr>
          <w:rFonts w:asciiTheme="minorHAnsi" w:hAnsiTheme="minorHAnsi" w:cstheme="minorHAnsi"/>
          <w:sz w:val="32"/>
          <w:szCs w:val="32"/>
        </w:rPr>
        <w:t xml:space="preserve"> humility and grace here. </w:t>
      </w:r>
    </w:p>
    <w:p w:rsidR="00BF15D0" w:rsidRPr="00F055CB" w:rsidRDefault="00BF15D0" w:rsidP="006077D7">
      <w:pPr>
        <w:pStyle w:val="NormalWeb"/>
        <w:rPr>
          <w:rFonts w:asciiTheme="minorHAnsi" w:hAnsiTheme="minorHAnsi" w:cstheme="minorHAnsi"/>
          <w:sz w:val="32"/>
          <w:szCs w:val="32"/>
        </w:rPr>
      </w:pPr>
      <w:r>
        <w:rPr>
          <w:rFonts w:asciiTheme="minorHAnsi" w:hAnsiTheme="minorHAnsi" w:cstheme="minorHAnsi"/>
          <w:sz w:val="32"/>
          <w:szCs w:val="32"/>
        </w:rPr>
        <w:t xml:space="preserve">     The </w:t>
      </w:r>
      <w:proofErr w:type="spellStart"/>
      <w:r w:rsidRPr="00BF15D0">
        <w:rPr>
          <w:rFonts w:asciiTheme="minorHAnsi" w:hAnsiTheme="minorHAnsi" w:cstheme="minorHAnsi"/>
          <w:i/>
          <w:sz w:val="32"/>
          <w:szCs w:val="32"/>
        </w:rPr>
        <w:t>Magnificat</w:t>
      </w:r>
      <w:proofErr w:type="spellEnd"/>
      <w:r w:rsidRPr="00BF15D0">
        <w:rPr>
          <w:rFonts w:asciiTheme="minorHAnsi" w:hAnsiTheme="minorHAnsi" w:cstheme="minorHAnsi"/>
          <w:i/>
          <w:sz w:val="32"/>
          <w:szCs w:val="32"/>
        </w:rPr>
        <w:t xml:space="preserve"> </w:t>
      </w:r>
      <w:r w:rsidR="00F055CB">
        <w:rPr>
          <w:rFonts w:asciiTheme="minorHAnsi" w:hAnsiTheme="minorHAnsi" w:cstheme="minorHAnsi"/>
          <w:sz w:val="32"/>
          <w:szCs w:val="32"/>
        </w:rPr>
        <w:t xml:space="preserve">is perhaps the most beautiful poem in the entire Bible. </w:t>
      </w:r>
      <w:proofErr w:type="gramStart"/>
      <w:r w:rsidR="00F055CB">
        <w:rPr>
          <w:rFonts w:asciiTheme="minorHAnsi" w:hAnsiTheme="minorHAnsi" w:cstheme="minorHAnsi"/>
          <w:sz w:val="32"/>
          <w:szCs w:val="32"/>
        </w:rPr>
        <w:t>But in</w:t>
      </w:r>
      <w:proofErr w:type="gramEnd"/>
      <w:r w:rsidR="00F055CB">
        <w:rPr>
          <w:rFonts w:asciiTheme="minorHAnsi" w:hAnsiTheme="minorHAnsi" w:cstheme="minorHAnsi"/>
          <w:sz w:val="32"/>
          <w:szCs w:val="32"/>
        </w:rPr>
        <w:t xml:space="preserve"> addition to its beauty, it is a profound piece of biblical theology packed into </w:t>
      </w:r>
      <w:r w:rsidR="004D6E54">
        <w:rPr>
          <w:rFonts w:asciiTheme="minorHAnsi" w:hAnsiTheme="minorHAnsi" w:cstheme="minorHAnsi"/>
          <w:sz w:val="32"/>
          <w:szCs w:val="32"/>
        </w:rPr>
        <w:t>only nine verse. It includes references and parallels to verses in Genesis, six Psalms, both 1</w:t>
      </w:r>
      <w:r w:rsidR="004D6E54" w:rsidRPr="004D6E54">
        <w:rPr>
          <w:rFonts w:asciiTheme="minorHAnsi" w:hAnsiTheme="minorHAnsi" w:cstheme="minorHAnsi"/>
          <w:sz w:val="32"/>
          <w:szCs w:val="32"/>
          <w:vertAlign w:val="superscript"/>
        </w:rPr>
        <w:t>st</w:t>
      </w:r>
      <w:r w:rsidR="004D6E54">
        <w:rPr>
          <w:rFonts w:asciiTheme="minorHAnsi" w:hAnsiTheme="minorHAnsi" w:cstheme="minorHAnsi"/>
          <w:sz w:val="32"/>
          <w:szCs w:val="32"/>
        </w:rPr>
        <w:t xml:space="preserve"> and 2</w:t>
      </w:r>
      <w:r w:rsidR="004D6E54" w:rsidRPr="004D6E54">
        <w:rPr>
          <w:rFonts w:asciiTheme="minorHAnsi" w:hAnsiTheme="minorHAnsi" w:cstheme="minorHAnsi"/>
          <w:sz w:val="32"/>
          <w:szCs w:val="32"/>
          <w:vertAlign w:val="superscript"/>
        </w:rPr>
        <w:t>nd</w:t>
      </w:r>
      <w:r w:rsidR="004D6E54">
        <w:rPr>
          <w:rFonts w:asciiTheme="minorHAnsi" w:hAnsiTheme="minorHAnsi" w:cstheme="minorHAnsi"/>
          <w:sz w:val="32"/>
          <w:szCs w:val="32"/>
        </w:rPr>
        <w:t xml:space="preserve"> Samuel, the prophets Isaiah, Zephaniah and Ezekiel, Job, and extra canonical books like Sirach and the Psalms of Solomon. Its core is Hannah’s Song from second Samuel. Hannah being a type of Mary.</w:t>
      </w:r>
      <w:r w:rsidR="00753FAE">
        <w:rPr>
          <w:rFonts w:asciiTheme="minorHAnsi" w:hAnsiTheme="minorHAnsi" w:cstheme="minorHAnsi"/>
          <w:sz w:val="32"/>
          <w:szCs w:val="32"/>
        </w:rPr>
        <w:t xml:space="preserve"> Mary and Luke certainly knew their Hebrew scriptures!</w:t>
      </w:r>
      <w:r w:rsidR="004D6E54">
        <w:rPr>
          <w:rFonts w:asciiTheme="minorHAnsi" w:hAnsiTheme="minorHAnsi" w:cstheme="minorHAnsi"/>
          <w:sz w:val="32"/>
          <w:szCs w:val="32"/>
        </w:rPr>
        <w:t xml:space="preserve">   </w:t>
      </w:r>
      <w:r w:rsidR="00F055CB">
        <w:rPr>
          <w:rFonts w:asciiTheme="minorHAnsi" w:hAnsiTheme="minorHAnsi" w:cstheme="minorHAnsi"/>
          <w:sz w:val="32"/>
          <w:szCs w:val="32"/>
        </w:rPr>
        <w:t xml:space="preserve"> </w:t>
      </w:r>
    </w:p>
    <w:p w:rsidR="006077D7" w:rsidRPr="006077D7" w:rsidRDefault="00D875FC" w:rsidP="006077D7">
      <w:pPr>
        <w:pStyle w:val="NormalWeb"/>
        <w:rPr>
          <w:rFonts w:asciiTheme="minorHAnsi" w:hAnsiTheme="minorHAnsi" w:cstheme="minorHAnsi"/>
          <w:sz w:val="32"/>
          <w:szCs w:val="32"/>
        </w:rPr>
      </w:pPr>
      <w:r>
        <w:rPr>
          <w:rFonts w:asciiTheme="minorHAnsi" w:hAnsiTheme="minorHAnsi" w:cstheme="minorHAnsi"/>
          <w:sz w:val="32"/>
          <w:szCs w:val="32"/>
        </w:rPr>
        <w:t xml:space="preserve">     </w:t>
      </w:r>
      <w:r w:rsidR="006077D7" w:rsidRPr="006077D7">
        <w:rPr>
          <w:rFonts w:asciiTheme="minorHAnsi" w:hAnsiTheme="minorHAnsi" w:cstheme="minorHAnsi"/>
          <w:sz w:val="32"/>
          <w:szCs w:val="32"/>
        </w:rPr>
        <w:t xml:space="preserve">The </w:t>
      </w:r>
      <w:proofErr w:type="spellStart"/>
      <w:r w:rsidR="006077D7" w:rsidRPr="006077D7">
        <w:rPr>
          <w:rStyle w:val="Emphasis"/>
          <w:rFonts w:asciiTheme="minorHAnsi" w:hAnsiTheme="minorHAnsi" w:cstheme="minorHAnsi"/>
          <w:sz w:val="32"/>
          <w:szCs w:val="32"/>
        </w:rPr>
        <w:t>Magnificat</w:t>
      </w:r>
      <w:proofErr w:type="spellEnd"/>
      <w:r w:rsidR="006077D7" w:rsidRPr="006077D7">
        <w:rPr>
          <w:rFonts w:asciiTheme="minorHAnsi" w:hAnsiTheme="minorHAnsi" w:cstheme="minorHAnsi"/>
          <w:sz w:val="32"/>
          <w:szCs w:val="32"/>
        </w:rPr>
        <w:t xml:space="preserve"> </w:t>
      </w:r>
      <w:r w:rsidR="00753FAE">
        <w:rPr>
          <w:rFonts w:asciiTheme="minorHAnsi" w:hAnsiTheme="minorHAnsi" w:cstheme="minorHAnsi"/>
          <w:sz w:val="32"/>
          <w:szCs w:val="32"/>
        </w:rPr>
        <w:t xml:space="preserve">also </w:t>
      </w:r>
      <w:r w:rsidR="006077D7" w:rsidRPr="006077D7">
        <w:rPr>
          <w:rFonts w:asciiTheme="minorHAnsi" w:hAnsiTheme="minorHAnsi" w:cstheme="minorHAnsi"/>
          <w:sz w:val="32"/>
          <w:szCs w:val="32"/>
        </w:rPr>
        <w:t>provides great material for meditation on the Visitation, the second Joyful Mystery</w:t>
      </w:r>
      <w:r w:rsidR="00753FAE">
        <w:rPr>
          <w:rFonts w:asciiTheme="minorHAnsi" w:hAnsiTheme="minorHAnsi" w:cstheme="minorHAnsi"/>
          <w:sz w:val="32"/>
          <w:szCs w:val="32"/>
        </w:rPr>
        <w:t xml:space="preserve"> of the Rosary. </w:t>
      </w:r>
      <w:r w:rsidR="006077D7" w:rsidRPr="006077D7">
        <w:rPr>
          <w:rFonts w:asciiTheme="minorHAnsi" w:hAnsiTheme="minorHAnsi" w:cstheme="minorHAnsi"/>
          <w:sz w:val="32"/>
          <w:szCs w:val="32"/>
        </w:rPr>
        <w:t xml:space="preserve">When the angel Gabriel informs Mary that she is to be the Mother of God, he also tells her of her relative Elizabeth’s pregnancy with John the Baptist. </w:t>
      </w:r>
      <w:r>
        <w:rPr>
          <w:rFonts w:asciiTheme="minorHAnsi" w:hAnsiTheme="minorHAnsi" w:cstheme="minorHAnsi"/>
          <w:sz w:val="32"/>
          <w:szCs w:val="32"/>
        </w:rPr>
        <w:t xml:space="preserve">By </w:t>
      </w:r>
      <w:proofErr w:type="gramStart"/>
      <w:r>
        <w:rPr>
          <w:rFonts w:asciiTheme="minorHAnsi" w:hAnsiTheme="minorHAnsi" w:cstheme="minorHAnsi"/>
          <w:sz w:val="32"/>
          <w:szCs w:val="32"/>
        </w:rPr>
        <w:t>now</w:t>
      </w:r>
      <w:proofErr w:type="gramEnd"/>
      <w:r>
        <w:rPr>
          <w:rFonts w:asciiTheme="minorHAnsi" w:hAnsiTheme="minorHAnsi" w:cstheme="minorHAnsi"/>
          <w:sz w:val="32"/>
          <w:szCs w:val="32"/>
        </w:rPr>
        <w:t xml:space="preserve"> Elizabeth is old, but she is enabled to conceive</w:t>
      </w:r>
      <w:r w:rsidR="00753FAE">
        <w:rPr>
          <w:rFonts w:asciiTheme="minorHAnsi" w:hAnsiTheme="minorHAnsi" w:cstheme="minorHAnsi"/>
          <w:sz w:val="32"/>
          <w:szCs w:val="32"/>
        </w:rPr>
        <w:t xml:space="preserve"> and bear a child</w:t>
      </w:r>
      <w:r>
        <w:rPr>
          <w:rFonts w:asciiTheme="minorHAnsi" w:hAnsiTheme="minorHAnsi" w:cstheme="minorHAnsi"/>
          <w:sz w:val="32"/>
          <w:szCs w:val="32"/>
        </w:rPr>
        <w:t>. Ladies over 60, imagine having a baby now</w:t>
      </w:r>
      <w:proofErr w:type="gramStart"/>
      <w:r>
        <w:rPr>
          <w:rFonts w:asciiTheme="minorHAnsi" w:hAnsiTheme="minorHAnsi" w:cstheme="minorHAnsi"/>
          <w:sz w:val="32"/>
          <w:szCs w:val="32"/>
        </w:rPr>
        <w:t>!</w:t>
      </w:r>
      <w:r w:rsidR="00753FAE">
        <w:rPr>
          <w:rFonts w:asciiTheme="minorHAnsi" w:hAnsiTheme="minorHAnsi" w:cstheme="minorHAnsi"/>
          <w:sz w:val="32"/>
          <w:szCs w:val="32"/>
        </w:rPr>
        <w:t>?</w:t>
      </w:r>
      <w:proofErr w:type="gramEnd"/>
      <w:r>
        <w:rPr>
          <w:rFonts w:asciiTheme="minorHAnsi" w:hAnsiTheme="minorHAnsi" w:cstheme="minorHAnsi"/>
          <w:sz w:val="32"/>
          <w:szCs w:val="32"/>
        </w:rPr>
        <w:t xml:space="preserve"> </w:t>
      </w:r>
    </w:p>
    <w:p w:rsidR="006077D7" w:rsidRPr="006077D7" w:rsidRDefault="00D875FC" w:rsidP="006077D7">
      <w:pPr>
        <w:pStyle w:val="NormalWeb"/>
        <w:rPr>
          <w:rFonts w:asciiTheme="minorHAnsi" w:hAnsiTheme="minorHAnsi" w:cstheme="minorHAnsi"/>
          <w:sz w:val="32"/>
          <w:szCs w:val="32"/>
        </w:rPr>
      </w:pPr>
      <w:r>
        <w:rPr>
          <w:rFonts w:asciiTheme="minorHAnsi" w:hAnsiTheme="minorHAnsi" w:cstheme="minorHAnsi"/>
          <w:sz w:val="32"/>
          <w:szCs w:val="32"/>
        </w:rPr>
        <w:t xml:space="preserve">     </w:t>
      </w:r>
      <w:r w:rsidR="006077D7" w:rsidRPr="006077D7">
        <w:rPr>
          <w:rFonts w:asciiTheme="minorHAnsi" w:hAnsiTheme="minorHAnsi" w:cstheme="minorHAnsi"/>
          <w:sz w:val="32"/>
          <w:szCs w:val="32"/>
        </w:rPr>
        <w:t>After Mary gives her famous consent to becoming the Mother of God, -- “Behold the handmaid of the Lord; b</w:t>
      </w:r>
      <w:r w:rsidR="00753FAE">
        <w:rPr>
          <w:rFonts w:asciiTheme="minorHAnsi" w:hAnsiTheme="minorHAnsi" w:cstheme="minorHAnsi"/>
          <w:sz w:val="32"/>
          <w:szCs w:val="32"/>
        </w:rPr>
        <w:t>e it done to me according to your</w:t>
      </w:r>
      <w:r w:rsidR="006077D7" w:rsidRPr="006077D7">
        <w:rPr>
          <w:rFonts w:asciiTheme="minorHAnsi" w:hAnsiTheme="minorHAnsi" w:cstheme="minorHAnsi"/>
          <w:sz w:val="32"/>
          <w:szCs w:val="32"/>
        </w:rPr>
        <w:t xml:space="preserve"> word” (Luke 1:38) -- she goes “with haste” (1:39) to help Elizabeth, who is delighted to see her. Our Lady then expresses her joy in the</w:t>
      </w:r>
      <w:r w:rsidR="006077D7" w:rsidRPr="006077D7">
        <w:rPr>
          <w:rStyle w:val="Emphasis"/>
          <w:rFonts w:asciiTheme="minorHAnsi" w:hAnsiTheme="minorHAnsi" w:cstheme="minorHAnsi"/>
          <w:sz w:val="32"/>
          <w:szCs w:val="32"/>
        </w:rPr>
        <w:t xml:space="preserve"> </w:t>
      </w:r>
      <w:proofErr w:type="spellStart"/>
      <w:r w:rsidR="006077D7" w:rsidRPr="006077D7">
        <w:rPr>
          <w:rStyle w:val="Emphasis"/>
          <w:rFonts w:asciiTheme="minorHAnsi" w:hAnsiTheme="minorHAnsi" w:cstheme="minorHAnsi"/>
          <w:sz w:val="32"/>
          <w:szCs w:val="32"/>
        </w:rPr>
        <w:t>Magnificat</w:t>
      </w:r>
      <w:proofErr w:type="spellEnd"/>
      <w:r w:rsidR="006077D7" w:rsidRPr="006077D7">
        <w:rPr>
          <w:rFonts w:asciiTheme="minorHAnsi" w:hAnsiTheme="minorHAnsi" w:cstheme="minorHAnsi"/>
          <w:sz w:val="32"/>
          <w:szCs w:val="32"/>
        </w:rPr>
        <w:t xml:space="preserve">. </w:t>
      </w:r>
    </w:p>
    <w:p w:rsidR="006077D7" w:rsidRPr="006077D7" w:rsidRDefault="00F353C7" w:rsidP="006077D7">
      <w:pPr>
        <w:pStyle w:val="NormalWeb"/>
        <w:rPr>
          <w:rFonts w:asciiTheme="minorHAnsi" w:hAnsiTheme="minorHAnsi" w:cstheme="minorHAnsi"/>
          <w:sz w:val="32"/>
          <w:szCs w:val="32"/>
        </w:rPr>
      </w:pPr>
      <w:r>
        <w:rPr>
          <w:rFonts w:asciiTheme="minorHAnsi" w:hAnsiTheme="minorHAnsi" w:cstheme="minorHAnsi"/>
          <w:sz w:val="32"/>
          <w:szCs w:val="32"/>
        </w:rPr>
        <w:lastRenderedPageBreak/>
        <w:t xml:space="preserve">     </w:t>
      </w:r>
      <w:r w:rsidR="006077D7" w:rsidRPr="006077D7">
        <w:rPr>
          <w:rFonts w:asciiTheme="minorHAnsi" w:hAnsiTheme="minorHAnsi" w:cstheme="minorHAnsi"/>
          <w:sz w:val="32"/>
          <w:szCs w:val="32"/>
        </w:rPr>
        <w:t>We can admire Mary’s devotion (as well as her stamina!) in setting out on what must have been an arduous journey to go from Nazareth, where she lived, to a town in Judah where her cousin lived, about 70 miles away.</w:t>
      </w:r>
      <w:r w:rsidR="002940E1">
        <w:rPr>
          <w:rFonts w:asciiTheme="minorHAnsi" w:hAnsiTheme="minorHAnsi" w:cstheme="minorHAnsi"/>
          <w:sz w:val="32"/>
          <w:szCs w:val="32"/>
        </w:rPr>
        <w:t xml:space="preserve"> </w:t>
      </w:r>
      <w:r w:rsidR="006077D7" w:rsidRPr="006077D7">
        <w:rPr>
          <w:rFonts w:asciiTheme="minorHAnsi" w:hAnsiTheme="minorHAnsi" w:cstheme="minorHAnsi"/>
          <w:sz w:val="32"/>
          <w:szCs w:val="32"/>
        </w:rPr>
        <w:t xml:space="preserve">(Remember, this was in an era when she </w:t>
      </w:r>
      <w:proofErr w:type="gramStart"/>
      <w:r w:rsidR="006077D7" w:rsidRPr="006077D7">
        <w:rPr>
          <w:rFonts w:asciiTheme="minorHAnsi" w:hAnsiTheme="minorHAnsi" w:cstheme="minorHAnsi"/>
          <w:sz w:val="32"/>
          <w:szCs w:val="32"/>
        </w:rPr>
        <w:t>couldn’t</w:t>
      </w:r>
      <w:proofErr w:type="gramEnd"/>
      <w:r w:rsidR="006077D7" w:rsidRPr="006077D7">
        <w:rPr>
          <w:rFonts w:asciiTheme="minorHAnsi" w:hAnsiTheme="minorHAnsi" w:cstheme="minorHAnsi"/>
          <w:sz w:val="32"/>
          <w:szCs w:val="32"/>
        </w:rPr>
        <w:t xml:space="preserve"> just hop in a car or a bus to get there!)</w:t>
      </w:r>
    </w:p>
    <w:p w:rsidR="006077D7" w:rsidRPr="006077D7" w:rsidRDefault="00753FAE" w:rsidP="006077D7">
      <w:pPr>
        <w:pStyle w:val="NormalWeb"/>
        <w:rPr>
          <w:rFonts w:asciiTheme="minorHAnsi" w:hAnsiTheme="minorHAnsi" w:cstheme="minorHAnsi"/>
          <w:sz w:val="32"/>
          <w:szCs w:val="32"/>
        </w:rPr>
      </w:pPr>
      <w:r>
        <w:rPr>
          <w:rFonts w:asciiTheme="minorHAnsi" w:hAnsiTheme="minorHAnsi" w:cstheme="minorHAnsi"/>
          <w:sz w:val="32"/>
          <w:szCs w:val="32"/>
        </w:rPr>
        <w:t xml:space="preserve">     </w:t>
      </w:r>
      <w:proofErr w:type="gramStart"/>
      <w:r w:rsidR="006077D7" w:rsidRPr="006077D7">
        <w:rPr>
          <w:rFonts w:asciiTheme="minorHAnsi" w:hAnsiTheme="minorHAnsi" w:cstheme="minorHAnsi"/>
          <w:sz w:val="32"/>
          <w:szCs w:val="32"/>
        </w:rPr>
        <w:t>Clearly</w:t>
      </w:r>
      <w:proofErr w:type="gramEnd"/>
      <w:r w:rsidR="006077D7" w:rsidRPr="006077D7">
        <w:rPr>
          <w:rFonts w:asciiTheme="minorHAnsi" w:hAnsiTheme="minorHAnsi" w:cstheme="minorHAnsi"/>
          <w:sz w:val="32"/>
          <w:szCs w:val="32"/>
        </w:rPr>
        <w:t xml:space="preserve"> Mary, in hastening to help her cousin, is focused on service to others. In </w:t>
      </w:r>
      <w:proofErr w:type="gramStart"/>
      <w:r w:rsidR="006077D7" w:rsidRPr="006077D7">
        <w:rPr>
          <w:rFonts w:asciiTheme="minorHAnsi" w:hAnsiTheme="minorHAnsi" w:cstheme="minorHAnsi"/>
          <w:sz w:val="32"/>
          <w:szCs w:val="32"/>
        </w:rPr>
        <w:t>this</w:t>
      </w:r>
      <w:proofErr w:type="gramEnd"/>
      <w:r w:rsidR="006077D7" w:rsidRPr="006077D7">
        <w:rPr>
          <w:rFonts w:asciiTheme="minorHAnsi" w:hAnsiTheme="minorHAnsi" w:cstheme="minorHAnsi"/>
          <w:sz w:val="32"/>
          <w:szCs w:val="32"/>
        </w:rPr>
        <w:t xml:space="preserve"> way she glorifies the Lord in reflecting (and “magnifying”) His goodness and love. </w:t>
      </w:r>
      <w:proofErr w:type="gramStart"/>
      <w:r w:rsidR="006077D7" w:rsidRPr="006077D7">
        <w:rPr>
          <w:rFonts w:asciiTheme="minorHAnsi" w:hAnsiTheme="minorHAnsi" w:cstheme="minorHAnsi"/>
          <w:sz w:val="32"/>
          <w:szCs w:val="32"/>
        </w:rPr>
        <w:t>And</w:t>
      </w:r>
      <w:proofErr w:type="gramEnd"/>
      <w:r w:rsidR="006077D7" w:rsidRPr="006077D7">
        <w:rPr>
          <w:rFonts w:asciiTheme="minorHAnsi" w:hAnsiTheme="minorHAnsi" w:cstheme="minorHAnsi"/>
          <w:sz w:val="32"/>
          <w:szCs w:val="32"/>
        </w:rPr>
        <w:t>, of course by becoming the Mother of God she will help Him redeem us for our salvation in His Passion</w:t>
      </w:r>
      <w:r w:rsidR="002940E1">
        <w:rPr>
          <w:rFonts w:asciiTheme="minorHAnsi" w:hAnsiTheme="minorHAnsi" w:cstheme="minorHAnsi"/>
          <w:sz w:val="32"/>
          <w:szCs w:val="32"/>
        </w:rPr>
        <w:t xml:space="preserve"> and Resurrection</w:t>
      </w:r>
      <w:r w:rsidR="006077D7" w:rsidRPr="006077D7">
        <w:rPr>
          <w:rFonts w:asciiTheme="minorHAnsi" w:hAnsiTheme="minorHAnsi" w:cstheme="minorHAnsi"/>
          <w:sz w:val="32"/>
          <w:szCs w:val="32"/>
        </w:rPr>
        <w:t xml:space="preserve">! </w:t>
      </w:r>
    </w:p>
    <w:p w:rsidR="006077D7" w:rsidRPr="006077D7" w:rsidRDefault="00F353C7" w:rsidP="006077D7">
      <w:pPr>
        <w:pStyle w:val="NormalWeb"/>
        <w:rPr>
          <w:rFonts w:asciiTheme="minorHAnsi" w:hAnsiTheme="minorHAnsi" w:cstheme="minorHAnsi"/>
          <w:sz w:val="32"/>
          <w:szCs w:val="32"/>
        </w:rPr>
      </w:pPr>
      <w:r>
        <w:rPr>
          <w:rFonts w:asciiTheme="minorHAnsi" w:hAnsiTheme="minorHAnsi" w:cstheme="minorHAnsi"/>
          <w:sz w:val="32"/>
          <w:szCs w:val="32"/>
        </w:rPr>
        <w:t xml:space="preserve">     </w:t>
      </w:r>
      <w:r w:rsidR="006077D7" w:rsidRPr="006077D7">
        <w:rPr>
          <w:rFonts w:asciiTheme="minorHAnsi" w:hAnsiTheme="minorHAnsi" w:cstheme="minorHAnsi"/>
          <w:sz w:val="32"/>
          <w:szCs w:val="32"/>
        </w:rPr>
        <w:t xml:space="preserve">Speaking of magnifying, Archbishop Fulton J. Sheen once referred to our Blessed Mother as being like “a magnifying glass that intensifies our love of her Son.” </w:t>
      </w:r>
      <w:proofErr w:type="gramStart"/>
      <w:r w:rsidR="00753FAE">
        <w:rPr>
          <w:rFonts w:asciiTheme="minorHAnsi" w:hAnsiTheme="minorHAnsi" w:cstheme="minorHAnsi"/>
          <w:sz w:val="32"/>
          <w:szCs w:val="32"/>
        </w:rPr>
        <w:t>We’ve</w:t>
      </w:r>
      <w:proofErr w:type="gramEnd"/>
      <w:r w:rsidR="00753FAE">
        <w:rPr>
          <w:rFonts w:asciiTheme="minorHAnsi" w:hAnsiTheme="minorHAnsi" w:cstheme="minorHAnsi"/>
          <w:sz w:val="32"/>
          <w:szCs w:val="32"/>
        </w:rPr>
        <w:t xml:space="preserve"> all used magnifying glasses and lenses. They make things bigger so we can see them better. Their used in telescopes on satellites that can see deep into the Universe.   </w:t>
      </w:r>
    </w:p>
    <w:p w:rsidR="006077D7" w:rsidRPr="006077D7" w:rsidRDefault="00F353C7" w:rsidP="006077D7">
      <w:pPr>
        <w:pStyle w:val="NormalWeb"/>
        <w:rPr>
          <w:rFonts w:asciiTheme="minorHAnsi" w:hAnsiTheme="minorHAnsi" w:cstheme="minorHAnsi"/>
          <w:sz w:val="32"/>
          <w:szCs w:val="32"/>
        </w:rPr>
      </w:pPr>
      <w:r>
        <w:rPr>
          <w:rFonts w:asciiTheme="minorHAnsi" w:hAnsiTheme="minorHAnsi" w:cstheme="minorHAnsi"/>
          <w:sz w:val="32"/>
          <w:szCs w:val="32"/>
        </w:rPr>
        <w:t xml:space="preserve">     </w:t>
      </w:r>
      <w:r w:rsidR="006077D7" w:rsidRPr="006077D7">
        <w:rPr>
          <w:rFonts w:asciiTheme="minorHAnsi" w:hAnsiTheme="minorHAnsi" w:cstheme="minorHAnsi"/>
          <w:sz w:val="32"/>
          <w:szCs w:val="32"/>
        </w:rPr>
        <w:t xml:space="preserve">Note that Mary’s joyful claim that “all generations shall call me blessed” in no way takes away from her humility. If she seems to boast here, it is much as St. Paul does later on in scripture when he says “whoever boasts, should boast in the Lord” (2 </w:t>
      </w:r>
      <w:proofErr w:type="spellStart"/>
      <w:r w:rsidR="006077D7" w:rsidRPr="006077D7">
        <w:rPr>
          <w:rFonts w:asciiTheme="minorHAnsi" w:hAnsiTheme="minorHAnsi" w:cstheme="minorHAnsi"/>
          <w:sz w:val="32"/>
          <w:szCs w:val="32"/>
        </w:rPr>
        <w:t>Cor</w:t>
      </w:r>
      <w:proofErr w:type="spellEnd"/>
      <w:r w:rsidR="006077D7" w:rsidRPr="006077D7">
        <w:rPr>
          <w:rFonts w:asciiTheme="minorHAnsi" w:hAnsiTheme="minorHAnsi" w:cstheme="minorHAnsi"/>
          <w:sz w:val="32"/>
          <w:szCs w:val="32"/>
        </w:rPr>
        <w:t xml:space="preserve"> 10:17), that is to say,</w:t>
      </w:r>
      <w:r w:rsidR="00753FAE">
        <w:rPr>
          <w:rFonts w:asciiTheme="minorHAnsi" w:hAnsiTheme="minorHAnsi" w:cstheme="minorHAnsi"/>
          <w:i/>
          <w:iCs/>
          <w:sz w:val="32"/>
          <w:szCs w:val="32"/>
        </w:rPr>
        <w:t xml:space="preserve"> </w:t>
      </w:r>
      <w:r w:rsidR="006077D7" w:rsidRPr="006077D7">
        <w:rPr>
          <w:rFonts w:asciiTheme="minorHAnsi" w:hAnsiTheme="minorHAnsi" w:cstheme="minorHAnsi"/>
          <w:i/>
          <w:iCs/>
          <w:sz w:val="32"/>
          <w:szCs w:val="32"/>
        </w:rPr>
        <w:t>God’s work being done through us.</w:t>
      </w:r>
      <w:r w:rsidR="006077D7" w:rsidRPr="006077D7">
        <w:rPr>
          <w:rFonts w:asciiTheme="minorHAnsi" w:hAnsiTheme="minorHAnsi" w:cstheme="minorHAnsi"/>
          <w:sz w:val="32"/>
          <w:szCs w:val="32"/>
        </w:rPr>
        <w:t xml:space="preserve"> </w:t>
      </w:r>
    </w:p>
    <w:p w:rsidR="006077D7" w:rsidRPr="006077D7" w:rsidRDefault="00F353C7" w:rsidP="006077D7">
      <w:pPr>
        <w:pStyle w:val="NormalWeb"/>
        <w:rPr>
          <w:rFonts w:asciiTheme="minorHAnsi" w:hAnsiTheme="minorHAnsi" w:cstheme="minorHAnsi"/>
          <w:sz w:val="32"/>
          <w:szCs w:val="32"/>
        </w:rPr>
      </w:pPr>
      <w:r>
        <w:rPr>
          <w:rFonts w:asciiTheme="minorHAnsi" w:hAnsiTheme="minorHAnsi" w:cstheme="minorHAnsi"/>
          <w:sz w:val="32"/>
          <w:szCs w:val="32"/>
        </w:rPr>
        <w:t xml:space="preserve">     </w:t>
      </w:r>
      <w:r w:rsidR="006077D7" w:rsidRPr="006077D7">
        <w:rPr>
          <w:rFonts w:asciiTheme="minorHAnsi" w:hAnsiTheme="minorHAnsi" w:cstheme="minorHAnsi"/>
          <w:sz w:val="32"/>
          <w:szCs w:val="32"/>
        </w:rPr>
        <w:t xml:space="preserve">In this regard, the </w:t>
      </w:r>
      <w:proofErr w:type="spellStart"/>
      <w:r w:rsidR="006077D7" w:rsidRPr="006077D7">
        <w:rPr>
          <w:rStyle w:val="Emphasis"/>
          <w:rFonts w:asciiTheme="minorHAnsi" w:hAnsiTheme="minorHAnsi" w:cstheme="minorHAnsi"/>
          <w:sz w:val="32"/>
          <w:szCs w:val="32"/>
        </w:rPr>
        <w:t>Magnificat</w:t>
      </w:r>
      <w:proofErr w:type="spellEnd"/>
      <w:r w:rsidR="006077D7" w:rsidRPr="006077D7">
        <w:rPr>
          <w:rFonts w:asciiTheme="minorHAnsi" w:hAnsiTheme="minorHAnsi" w:cstheme="minorHAnsi"/>
          <w:sz w:val="32"/>
          <w:szCs w:val="32"/>
        </w:rPr>
        <w:t xml:space="preserve"> is more than a prayer of praise. It also reminds us about the essential link between humility</w:t>
      </w:r>
      <w:r>
        <w:rPr>
          <w:rFonts w:asciiTheme="minorHAnsi" w:hAnsiTheme="minorHAnsi" w:cstheme="minorHAnsi"/>
          <w:sz w:val="32"/>
          <w:szCs w:val="32"/>
        </w:rPr>
        <w:t>,</w:t>
      </w:r>
      <w:r w:rsidR="006077D7" w:rsidRPr="006077D7">
        <w:rPr>
          <w:rFonts w:asciiTheme="minorHAnsi" w:hAnsiTheme="minorHAnsi" w:cstheme="minorHAnsi"/>
          <w:sz w:val="32"/>
          <w:szCs w:val="32"/>
        </w:rPr>
        <w:t xml:space="preserve"> holiness</w:t>
      </w:r>
      <w:r>
        <w:rPr>
          <w:rFonts w:asciiTheme="minorHAnsi" w:hAnsiTheme="minorHAnsi" w:cstheme="minorHAnsi"/>
          <w:sz w:val="32"/>
          <w:szCs w:val="32"/>
        </w:rPr>
        <w:t>, service and justice.</w:t>
      </w:r>
      <w:r w:rsidR="006077D7" w:rsidRPr="006077D7">
        <w:rPr>
          <w:rFonts w:asciiTheme="minorHAnsi" w:hAnsiTheme="minorHAnsi" w:cstheme="minorHAnsi"/>
          <w:sz w:val="32"/>
          <w:szCs w:val="32"/>
        </w:rPr>
        <w:t xml:space="preserve"> Just as God has “regarded the lowliness of his handmaid” and “has done great things” for Mary in making her the Mother of his Son, so too “he has put down the mighty from their thrones (with his own might!) </w:t>
      </w:r>
      <w:proofErr w:type="gramStart"/>
      <w:r w:rsidR="006077D7" w:rsidRPr="006077D7">
        <w:rPr>
          <w:rFonts w:asciiTheme="minorHAnsi" w:hAnsiTheme="minorHAnsi" w:cstheme="minorHAnsi"/>
          <w:sz w:val="32"/>
          <w:szCs w:val="32"/>
        </w:rPr>
        <w:t>and</w:t>
      </w:r>
      <w:proofErr w:type="gramEnd"/>
      <w:r w:rsidR="006077D7" w:rsidRPr="006077D7">
        <w:rPr>
          <w:rFonts w:asciiTheme="minorHAnsi" w:hAnsiTheme="minorHAnsi" w:cstheme="minorHAnsi"/>
          <w:sz w:val="32"/>
          <w:szCs w:val="32"/>
        </w:rPr>
        <w:t xml:space="preserve"> has exalted the lowly.” </w:t>
      </w:r>
    </w:p>
    <w:p w:rsidR="006077D7" w:rsidRPr="006077D7" w:rsidRDefault="00097F92" w:rsidP="006077D7">
      <w:pPr>
        <w:pStyle w:val="NormalWeb"/>
        <w:rPr>
          <w:rFonts w:asciiTheme="minorHAnsi" w:hAnsiTheme="minorHAnsi" w:cstheme="minorHAnsi"/>
          <w:sz w:val="32"/>
          <w:szCs w:val="32"/>
        </w:rPr>
      </w:pPr>
      <w:r>
        <w:rPr>
          <w:rFonts w:asciiTheme="minorHAnsi" w:hAnsiTheme="minorHAnsi" w:cstheme="minorHAnsi"/>
          <w:sz w:val="32"/>
          <w:szCs w:val="32"/>
        </w:rPr>
        <w:t xml:space="preserve">    A</w:t>
      </w:r>
      <w:r w:rsidR="006077D7" w:rsidRPr="006077D7">
        <w:rPr>
          <w:rFonts w:asciiTheme="minorHAnsi" w:hAnsiTheme="minorHAnsi" w:cstheme="minorHAnsi"/>
          <w:sz w:val="32"/>
          <w:szCs w:val="32"/>
        </w:rPr>
        <w:t xml:space="preserve">s her Divine Son later stressed </w:t>
      </w:r>
      <w:r>
        <w:rPr>
          <w:rFonts w:asciiTheme="minorHAnsi" w:hAnsiTheme="minorHAnsi" w:cstheme="minorHAnsi"/>
          <w:sz w:val="32"/>
          <w:szCs w:val="32"/>
        </w:rPr>
        <w:t xml:space="preserve">in the gospels, </w:t>
      </w:r>
      <w:r w:rsidR="006077D7" w:rsidRPr="006077D7">
        <w:rPr>
          <w:rFonts w:asciiTheme="minorHAnsi" w:hAnsiTheme="minorHAnsi" w:cstheme="minorHAnsi"/>
          <w:sz w:val="32"/>
          <w:szCs w:val="32"/>
        </w:rPr>
        <w:t xml:space="preserve">“Whoever exalts himself shall be humbled, and whoever humbles himself shall be </w:t>
      </w:r>
      <w:r w:rsidR="006077D7" w:rsidRPr="006077D7">
        <w:rPr>
          <w:rFonts w:asciiTheme="minorHAnsi" w:hAnsiTheme="minorHAnsi" w:cstheme="minorHAnsi"/>
          <w:sz w:val="32"/>
          <w:szCs w:val="32"/>
        </w:rPr>
        <w:lastRenderedPageBreak/>
        <w:t xml:space="preserve">exalted” (Matt 23:12, also in slightly different words in Luke 18:14 and Luke 14:11). </w:t>
      </w:r>
    </w:p>
    <w:p w:rsidR="006077D7" w:rsidRPr="006077D7" w:rsidRDefault="00097F92" w:rsidP="006077D7">
      <w:pPr>
        <w:pStyle w:val="NormalWeb"/>
        <w:rPr>
          <w:rFonts w:asciiTheme="minorHAnsi" w:hAnsiTheme="minorHAnsi" w:cstheme="minorHAnsi"/>
          <w:sz w:val="32"/>
          <w:szCs w:val="32"/>
        </w:rPr>
      </w:pPr>
      <w:r>
        <w:rPr>
          <w:rFonts w:asciiTheme="minorHAnsi" w:hAnsiTheme="minorHAnsi" w:cstheme="minorHAnsi"/>
          <w:sz w:val="32"/>
          <w:szCs w:val="32"/>
        </w:rPr>
        <w:t xml:space="preserve">     </w:t>
      </w:r>
      <w:r w:rsidR="006077D7" w:rsidRPr="006077D7">
        <w:rPr>
          <w:rFonts w:asciiTheme="minorHAnsi" w:hAnsiTheme="minorHAnsi" w:cstheme="minorHAnsi"/>
          <w:sz w:val="32"/>
          <w:szCs w:val="32"/>
        </w:rPr>
        <w:t xml:space="preserve">Jesus </w:t>
      </w:r>
      <w:proofErr w:type="gramStart"/>
      <w:r w:rsidR="006077D7" w:rsidRPr="006077D7">
        <w:rPr>
          <w:rFonts w:asciiTheme="minorHAnsi" w:hAnsiTheme="minorHAnsi" w:cstheme="minorHAnsi"/>
          <w:sz w:val="32"/>
          <w:szCs w:val="32"/>
        </w:rPr>
        <w:t>wasn’t</w:t>
      </w:r>
      <w:proofErr w:type="gramEnd"/>
      <w:r w:rsidR="006077D7" w:rsidRPr="006077D7">
        <w:rPr>
          <w:rFonts w:asciiTheme="minorHAnsi" w:hAnsiTheme="minorHAnsi" w:cstheme="minorHAnsi"/>
          <w:sz w:val="32"/>
          <w:szCs w:val="32"/>
        </w:rPr>
        <w:t xml:space="preserve"> saying anything new here, either! We read similar thoughts in throughout the Old Testament such as in the Psalms and in this example from the book of Sirach “Humble yourself the more, the greater you </w:t>
      </w:r>
      <w:proofErr w:type="gramStart"/>
      <w:r w:rsidR="006077D7" w:rsidRPr="006077D7">
        <w:rPr>
          <w:rFonts w:asciiTheme="minorHAnsi" w:hAnsiTheme="minorHAnsi" w:cstheme="minorHAnsi"/>
          <w:sz w:val="32"/>
          <w:szCs w:val="32"/>
        </w:rPr>
        <w:t>are,</w:t>
      </w:r>
      <w:proofErr w:type="gramEnd"/>
      <w:r w:rsidR="006077D7" w:rsidRPr="006077D7">
        <w:rPr>
          <w:rFonts w:asciiTheme="minorHAnsi" w:hAnsiTheme="minorHAnsi" w:cstheme="minorHAnsi"/>
          <w:sz w:val="32"/>
          <w:szCs w:val="32"/>
        </w:rPr>
        <w:t xml:space="preserve"> and you will find favor with God.” (Sirach 3:19) </w:t>
      </w:r>
      <w:r>
        <w:rPr>
          <w:rFonts w:asciiTheme="minorHAnsi" w:hAnsiTheme="minorHAnsi" w:cstheme="minorHAnsi"/>
          <w:sz w:val="32"/>
          <w:szCs w:val="32"/>
        </w:rPr>
        <w:t>Humble thyself in the sight of the Lord, and he shall lift you up!</w:t>
      </w:r>
      <w:r w:rsidR="00753FAE">
        <w:rPr>
          <w:rFonts w:asciiTheme="minorHAnsi" w:hAnsiTheme="minorHAnsi" w:cstheme="minorHAnsi"/>
          <w:sz w:val="32"/>
          <w:szCs w:val="32"/>
        </w:rPr>
        <w:t xml:space="preserve"> Is a call and response song we sang in seminary and on </w:t>
      </w:r>
      <w:proofErr w:type="spellStart"/>
      <w:r w:rsidR="00753FAE">
        <w:rPr>
          <w:rFonts w:asciiTheme="minorHAnsi" w:hAnsiTheme="minorHAnsi" w:cstheme="minorHAnsi"/>
          <w:sz w:val="32"/>
          <w:szCs w:val="32"/>
        </w:rPr>
        <w:t>Cursillo</w:t>
      </w:r>
      <w:proofErr w:type="spellEnd"/>
      <w:r w:rsidR="00753FAE">
        <w:rPr>
          <w:rFonts w:asciiTheme="minorHAnsi" w:hAnsiTheme="minorHAnsi" w:cstheme="minorHAnsi"/>
          <w:sz w:val="32"/>
          <w:szCs w:val="32"/>
        </w:rPr>
        <w:t xml:space="preserve"> </w:t>
      </w:r>
      <w:proofErr w:type="gramStart"/>
      <w:r w:rsidR="00753FAE">
        <w:rPr>
          <w:rFonts w:asciiTheme="minorHAnsi" w:hAnsiTheme="minorHAnsi" w:cstheme="minorHAnsi"/>
          <w:sz w:val="32"/>
          <w:szCs w:val="32"/>
        </w:rPr>
        <w:t>weekends.</w:t>
      </w:r>
      <w:proofErr w:type="gramEnd"/>
      <w:r>
        <w:rPr>
          <w:rFonts w:asciiTheme="minorHAnsi" w:hAnsiTheme="minorHAnsi" w:cstheme="minorHAnsi"/>
          <w:sz w:val="32"/>
          <w:szCs w:val="32"/>
        </w:rPr>
        <w:t xml:space="preserve"> </w:t>
      </w:r>
    </w:p>
    <w:p w:rsidR="006077D7" w:rsidRPr="006077D7" w:rsidRDefault="00097F92" w:rsidP="006077D7">
      <w:pPr>
        <w:pStyle w:val="NormalWeb"/>
        <w:rPr>
          <w:rFonts w:asciiTheme="minorHAnsi" w:hAnsiTheme="minorHAnsi" w:cstheme="minorHAnsi"/>
          <w:sz w:val="32"/>
          <w:szCs w:val="32"/>
        </w:rPr>
      </w:pPr>
      <w:r>
        <w:rPr>
          <w:rFonts w:asciiTheme="minorHAnsi" w:hAnsiTheme="minorHAnsi" w:cstheme="minorHAnsi"/>
          <w:sz w:val="32"/>
          <w:szCs w:val="32"/>
        </w:rPr>
        <w:t xml:space="preserve">     </w:t>
      </w:r>
      <w:r w:rsidR="006077D7" w:rsidRPr="006077D7">
        <w:rPr>
          <w:rFonts w:asciiTheme="minorHAnsi" w:hAnsiTheme="minorHAnsi" w:cstheme="minorHAnsi"/>
          <w:sz w:val="32"/>
          <w:szCs w:val="32"/>
        </w:rPr>
        <w:t>The line about God filling “the hungry with good things” resonates later in the Gospels as well, when our Lord says “Blessed are they who hunger and thirst after righteousness for they will be filled” (Matt 5:7). This serves as a good reminder for us to “stay hungry” for God’s graces in praying and in</w:t>
      </w:r>
      <w:r>
        <w:rPr>
          <w:rFonts w:asciiTheme="minorHAnsi" w:hAnsiTheme="minorHAnsi" w:cstheme="minorHAnsi"/>
          <w:sz w:val="32"/>
          <w:szCs w:val="32"/>
        </w:rPr>
        <w:t xml:space="preserve"> reading His word in scripture, but also to be involved in feeding hungry people</w:t>
      </w:r>
      <w:r w:rsidR="00753FAE">
        <w:rPr>
          <w:rFonts w:asciiTheme="minorHAnsi" w:hAnsiTheme="minorHAnsi" w:cstheme="minorHAnsi"/>
          <w:sz w:val="32"/>
          <w:szCs w:val="32"/>
        </w:rPr>
        <w:t>, physically and spiritually</w:t>
      </w:r>
      <w:r>
        <w:rPr>
          <w:rFonts w:asciiTheme="minorHAnsi" w:hAnsiTheme="minorHAnsi" w:cstheme="minorHAnsi"/>
          <w:sz w:val="32"/>
          <w:szCs w:val="32"/>
        </w:rPr>
        <w:t>.</w:t>
      </w:r>
    </w:p>
    <w:p w:rsidR="006077D7" w:rsidRPr="006077D7" w:rsidRDefault="00097F92" w:rsidP="006077D7">
      <w:pPr>
        <w:pStyle w:val="NormalWeb"/>
        <w:rPr>
          <w:rFonts w:asciiTheme="minorHAnsi" w:hAnsiTheme="minorHAnsi" w:cstheme="minorHAnsi"/>
          <w:sz w:val="32"/>
          <w:szCs w:val="32"/>
        </w:rPr>
      </w:pPr>
      <w:r>
        <w:rPr>
          <w:rFonts w:asciiTheme="minorHAnsi" w:hAnsiTheme="minorHAnsi" w:cstheme="minorHAnsi"/>
          <w:sz w:val="32"/>
          <w:szCs w:val="32"/>
        </w:rPr>
        <w:t xml:space="preserve">     </w:t>
      </w:r>
      <w:proofErr w:type="gramStart"/>
      <w:r w:rsidR="006077D7" w:rsidRPr="006077D7">
        <w:rPr>
          <w:rFonts w:asciiTheme="minorHAnsi" w:hAnsiTheme="minorHAnsi" w:cstheme="minorHAnsi"/>
          <w:sz w:val="32"/>
          <w:szCs w:val="32"/>
        </w:rPr>
        <w:t>And</w:t>
      </w:r>
      <w:proofErr w:type="gramEnd"/>
      <w:r w:rsidR="006077D7" w:rsidRPr="006077D7">
        <w:rPr>
          <w:rFonts w:asciiTheme="minorHAnsi" w:hAnsiTheme="minorHAnsi" w:cstheme="minorHAnsi"/>
          <w:sz w:val="32"/>
          <w:szCs w:val="32"/>
        </w:rPr>
        <w:t xml:space="preserve"> as for the rich being sent away empty? This line refers to those who live for wealth and power and feel they have everything figured out. These people in, effect</w:t>
      </w:r>
      <w:r>
        <w:rPr>
          <w:rFonts w:asciiTheme="minorHAnsi" w:hAnsiTheme="minorHAnsi" w:cstheme="minorHAnsi"/>
          <w:sz w:val="32"/>
          <w:szCs w:val="32"/>
        </w:rPr>
        <w:t>,</w:t>
      </w:r>
      <w:r w:rsidR="006077D7" w:rsidRPr="006077D7">
        <w:rPr>
          <w:rFonts w:asciiTheme="minorHAnsi" w:hAnsiTheme="minorHAnsi" w:cstheme="minorHAnsi"/>
          <w:sz w:val="32"/>
          <w:szCs w:val="32"/>
        </w:rPr>
        <w:t xml:space="preserve"> wish to be </w:t>
      </w:r>
      <w:r>
        <w:rPr>
          <w:rFonts w:asciiTheme="minorHAnsi" w:hAnsiTheme="minorHAnsi" w:cstheme="minorHAnsi"/>
          <w:sz w:val="32"/>
          <w:szCs w:val="32"/>
        </w:rPr>
        <w:t>little g</w:t>
      </w:r>
      <w:r w:rsidR="006077D7" w:rsidRPr="006077D7">
        <w:rPr>
          <w:rFonts w:asciiTheme="minorHAnsi" w:hAnsiTheme="minorHAnsi" w:cstheme="minorHAnsi"/>
          <w:sz w:val="32"/>
          <w:szCs w:val="32"/>
        </w:rPr>
        <w:t xml:space="preserve">ods rather than </w:t>
      </w:r>
      <w:r>
        <w:rPr>
          <w:rFonts w:asciiTheme="minorHAnsi" w:hAnsiTheme="minorHAnsi" w:cstheme="minorHAnsi"/>
          <w:sz w:val="32"/>
          <w:szCs w:val="32"/>
        </w:rPr>
        <w:t>serve the One True God.</w:t>
      </w:r>
      <w:r w:rsidR="006077D7" w:rsidRPr="006077D7">
        <w:rPr>
          <w:rFonts w:asciiTheme="minorHAnsi" w:hAnsiTheme="minorHAnsi" w:cstheme="minorHAnsi"/>
          <w:sz w:val="32"/>
          <w:szCs w:val="32"/>
        </w:rPr>
        <w:t xml:space="preserve"> How can our Lord fill those who are already full--</w:t>
      </w:r>
      <w:r w:rsidR="006077D7" w:rsidRPr="006077D7">
        <w:rPr>
          <w:rFonts w:asciiTheme="minorHAnsi" w:hAnsiTheme="minorHAnsi" w:cstheme="minorHAnsi"/>
          <w:i/>
          <w:iCs/>
          <w:sz w:val="32"/>
          <w:szCs w:val="32"/>
        </w:rPr>
        <w:t>of themselves</w:t>
      </w:r>
      <w:r w:rsidR="006077D7" w:rsidRPr="006077D7">
        <w:rPr>
          <w:rFonts w:asciiTheme="minorHAnsi" w:hAnsiTheme="minorHAnsi" w:cstheme="minorHAnsi"/>
          <w:sz w:val="32"/>
          <w:szCs w:val="32"/>
        </w:rPr>
        <w:t xml:space="preserve">? </w:t>
      </w:r>
    </w:p>
    <w:p w:rsidR="006077D7" w:rsidRPr="006077D7" w:rsidRDefault="00097F92" w:rsidP="006077D7">
      <w:pPr>
        <w:pStyle w:val="NormalWeb"/>
        <w:rPr>
          <w:rFonts w:asciiTheme="minorHAnsi" w:hAnsiTheme="minorHAnsi" w:cstheme="minorHAnsi"/>
          <w:sz w:val="32"/>
          <w:szCs w:val="32"/>
        </w:rPr>
      </w:pPr>
      <w:r>
        <w:rPr>
          <w:rFonts w:asciiTheme="minorHAnsi" w:hAnsiTheme="minorHAnsi" w:cstheme="minorHAnsi"/>
          <w:sz w:val="32"/>
          <w:szCs w:val="32"/>
        </w:rPr>
        <w:t xml:space="preserve">     How about us</w:t>
      </w:r>
      <w:r w:rsidR="00753FAE">
        <w:rPr>
          <w:rFonts w:asciiTheme="minorHAnsi" w:hAnsiTheme="minorHAnsi" w:cstheme="minorHAnsi"/>
          <w:sz w:val="32"/>
          <w:szCs w:val="32"/>
        </w:rPr>
        <w:t>? Do our</w:t>
      </w:r>
      <w:r w:rsidR="006077D7" w:rsidRPr="006077D7">
        <w:rPr>
          <w:rFonts w:asciiTheme="minorHAnsi" w:hAnsiTheme="minorHAnsi" w:cstheme="minorHAnsi"/>
          <w:sz w:val="32"/>
          <w:szCs w:val="32"/>
        </w:rPr>
        <w:t xml:space="preserve"> soul</w:t>
      </w:r>
      <w:r w:rsidR="00753FAE">
        <w:rPr>
          <w:rFonts w:asciiTheme="minorHAnsi" w:hAnsiTheme="minorHAnsi" w:cstheme="minorHAnsi"/>
          <w:sz w:val="32"/>
          <w:szCs w:val="32"/>
        </w:rPr>
        <w:t>s</w:t>
      </w:r>
      <w:r w:rsidR="006077D7" w:rsidRPr="006077D7">
        <w:rPr>
          <w:rFonts w:asciiTheme="minorHAnsi" w:hAnsiTheme="minorHAnsi" w:cstheme="minorHAnsi"/>
          <w:sz w:val="32"/>
          <w:szCs w:val="32"/>
        </w:rPr>
        <w:t xml:space="preserve"> magnify the Lord? We may never be able to approach Him from Mary’s level of sanct</w:t>
      </w:r>
      <w:r w:rsidR="00414A3C">
        <w:rPr>
          <w:rFonts w:asciiTheme="minorHAnsi" w:hAnsiTheme="minorHAnsi" w:cstheme="minorHAnsi"/>
          <w:sz w:val="32"/>
          <w:szCs w:val="32"/>
        </w:rPr>
        <w:t xml:space="preserve">ity as the Mother of God. Still, </w:t>
      </w:r>
      <w:r w:rsidR="006077D7" w:rsidRPr="006077D7">
        <w:rPr>
          <w:rFonts w:asciiTheme="minorHAnsi" w:hAnsiTheme="minorHAnsi" w:cstheme="minorHAnsi"/>
          <w:sz w:val="32"/>
          <w:szCs w:val="32"/>
        </w:rPr>
        <w:t xml:space="preserve">we </w:t>
      </w:r>
      <w:proofErr w:type="gramStart"/>
      <w:r w:rsidR="006077D7" w:rsidRPr="006077D7">
        <w:rPr>
          <w:rFonts w:asciiTheme="minorHAnsi" w:hAnsiTheme="minorHAnsi" w:cstheme="minorHAnsi"/>
          <w:sz w:val="32"/>
          <w:szCs w:val="32"/>
        </w:rPr>
        <w:t>are all called</w:t>
      </w:r>
      <w:proofErr w:type="gramEnd"/>
      <w:r w:rsidR="006077D7" w:rsidRPr="006077D7">
        <w:rPr>
          <w:rFonts w:asciiTheme="minorHAnsi" w:hAnsiTheme="minorHAnsi" w:cstheme="minorHAnsi"/>
          <w:sz w:val="32"/>
          <w:szCs w:val="32"/>
        </w:rPr>
        <w:t xml:space="preserve"> to be saints nonetheless. </w:t>
      </w:r>
      <w:r w:rsidR="00753FAE">
        <w:rPr>
          <w:rFonts w:asciiTheme="minorHAnsi" w:hAnsiTheme="minorHAnsi" w:cstheme="minorHAnsi"/>
          <w:sz w:val="32"/>
          <w:szCs w:val="32"/>
        </w:rPr>
        <w:t>Think of all the ways this community magnifies the Lord. Think of all the ways we make God more visible to people who may otherwise not see him.</w:t>
      </w:r>
      <w:r w:rsidR="0097336C">
        <w:rPr>
          <w:rFonts w:asciiTheme="minorHAnsi" w:hAnsiTheme="minorHAnsi" w:cstheme="minorHAnsi"/>
          <w:sz w:val="32"/>
          <w:szCs w:val="32"/>
        </w:rPr>
        <w:t xml:space="preserve"> </w:t>
      </w:r>
      <w:bookmarkStart w:id="0" w:name="_GoBack"/>
      <w:bookmarkEnd w:id="0"/>
    </w:p>
    <w:p w:rsidR="006077D7" w:rsidRPr="006077D7" w:rsidRDefault="00097F92" w:rsidP="006077D7">
      <w:pPr>
        <w:pStyle w:val="NormalWeb"/>
        <w:rPr>
          <w:rFonts w:asciiTheme="minorHAnsi" w:hAnsiTheme="minorHAnsi" w:cstheme="minorHAnsi"/>
          <w:sz w:val="32"/>
          <w:szCs w:val="32"/>
        </w:rPr>
      </w:pPr>
      <w:r>
        <w:rPr>
          <w:rFonts w:asciiTheme="minorHAnsi" w:hAnsiTheme="minorHAnsi" w:cstheme="minorHAnsi"/>
          <w:sz w:val="32"/>
          <w:szCs w:val="32"/>
        </w:rPr>
        <w:t xml:space="preserve">     Our</w:t>
      </w:r>
      <w:r w:rsidR="006077D7" w:rsidRPr="006077D7">
        <w:rPr>
          <w:rFonts w:asciiTheme="minorHAnsi" w:hAnsiTheme="minorHAnsi" w:cstheme="minorHAnsi"/>
          <w:sz w:val="32"/>
          <w:szCs w:val="32"/>
        </w:rPr>
        <w:t xml:space="preserve"> good example, like our Blessed Mother’s, can help others in their spiritual growth. Do people see Christ’s love an</w:t>
      </w:r>
      <w:r>
        <w:rPr>
          <w:rFonts w:asciiTheme="minorHAnsi" w:hAnsiTheme="minorHAnsi" w:cstheme="minorHAnsi"/>
          <w:sz w:val="32"/>
          <w:szCs w:val="32"/>
        </w:rPr>
        <w:t>d goodness in us?</w:t>
      </w:r>
      <w:r w:rsidR="00753FAE">
        <w:rPr>
          <w:rFonts w:asciiTheme="minorHAnsi" w:hAnsiTheme="minorHAnsi" w:cstheme="minorHAnsi"/>
          <w:sz w:val="32"/>
          <w:szCs w:val="32"/>
        </w:rPr>
        <w:t xml:space="preserve"> (Yes!)</w:t>
      </w:r>
      <w:r>
        <w:rPr>
          <w:rFonts w:asciiTheme="minorHAnsi" w:hAnsiTheme="minorHAnsi" w:cstheme="minorHAnsi"/>
          <w:sz w:val="32"/>
          <w:szCs w:val="32"/>
        </w:rPr>
        <w:t xml:space="preserve"> Are we letting God work within us</w:t>
      </w:r>
      <w:r w:rsidR="006077D7" w:rsidRPr="006077D7">
        <w:rPr>
          <w:rFonts w:asciiTheme="minorHAnsi" w:hAnsiTheme="minorHAnsi" w:cstheme="minorHAnsi"/>
          <w:sz w:val="32"/>
          <w:szCs w:val="32"/>
        </w:rPr>
        <w:t xml:space="preserve"> to accomplish </w:t>
      </w:r>
      <w:r>
        <w:rPr>
          <w:rFonts w:asciiTheme="minorHAnsi" w:hAnsiTheme="minorHAnsi" w:cstheme="minorHAnsi"/>
          <w:sz w:val="32"/>
          <w:szCs w:val="32"/>
        </w:rPr>
        <w:t xml:space="preserve">His will? </w:t>
      </w:r>
      <w:r w:rsidR="00753FAE">
        <w:rPr>
          <w:rFonts w:asciiTheme="minorHAnsi" w:hAnsiTheme="minorHAnsi" w:cstheme="minorHAnsi"/>
          <w:sz w:val="32"/>
          <w:szCs w:val="32"/>
        </w:rPr>
        <w:t>(Yes!) Does</w:t>
      </w:r>
      <w:r>
        <w:rPr>
          <w:rFonts w:asciiTheme="minorHAnsi" w:hAnsiTheme="minorHAnsi" w:cstheme="minorHAnsi"/>
          <w:sz w:val="32"/>
          <w:szCs w:val="32"/>
        </w:rPr>
        <w:t xml:space="preserve"> Mary help give us the graces we</w:t>
      </w:r>
      <w:r w:rsidR="006077D7" w:rsidRPr="006077D7">
        <w:rPr>
          <w:rFonts w:asciiTheme="minorHAnsi" w:hAnsiTheme="minorHAnsi" w:cstheme="minorHAnsi"/>
          <w:sz w:val="32"/>
          <w:szCs w:val="32"/>
        </w:rPr>
        <w:t xml:space="preserve"> need to follow her So</w:t>
      </w:r>
      <w:r w:rsidR="00753FAE">
        <w:rPr>
          <w:rFonts w:asciiTheme="minorHAnsi" w:hAnsiTheme="minorHAnsi" w:cstheme="minorHAnsi"/>
          <w:sz w:val="32"/>
          <w:szCs w:val="32"/>
        </w:rPr>
        <w:t xml:space="preserve">n and His </w:t>
      </w:r>
      <w:r w:rsidR="00753FAE">
        <w:rPr>
          <w:rFonts w:asciiTheme="minorHAnsi" w:hAnsiTheme="minorHAnsi" w:cstheme="minorHAnsi"/>
          <w:sz w:val="32"/>
          <w:szCs w:val="32"/>
        </w:rPr>
        <w:lastRenderedPageBreak/>
        <w:t xml:space="preserve">Church in praying and serving others? (Yes!) </w:t>
      </w:r>
      <w:proofErr w:type="gramStart"/>
      <w:r w:rsidR="00753FAE">
        <w:rPr>
          <w:rFonts w:asciiTheme="minorHAnsi" w:hAnsiTheme="minorHAnsi" w:cstheme="minorHAnsi"/>
          <w:sz w:val="32"/>
          <w:szCs w:val="32"/>
        </w:rPr>
        <w:t>And</w:t>
      </w:r>
      <w:proofErr w:type="gramEnd"/>
      <w:r w:rsidR="00753FAE">
        <w:rPr>
          <w:rFonts w:asciiTheme="minorHAnsi" w:hAnsiTheme="minorHAnsi" w:cstheme="minorHAnsi"/>
          <w:sz w:val="32"/>
          <w:szCs w:val="32"/>
        </w:rPr>
        <w:t xml:space="preserve"> remember what Amen means…Yes! Let it be!</w:t>
      </w:r>
      <w:r w:rsidR="00374BC9">
        <w:rPr>
          <w:rFonts w:asciiTheme="minorHAnsi" w:hAnsiTheme="minorHAnsi" w:cstheme="minorHAnsi"/>
          <w:sz w:val="32"/>
          <w:szCs w:val="32"/>
        </w:rPr>
        <w:t xml:space="preserve"> May it be so!</w:t>
      </w:r>
    </w:p>
    <w:p w:rsidR="006077D7" w:rsidRPr="00F11B0F" w:rsidRDefault="00374BC9" w:rsidP="006077D7">
      <w:pPr>
        <w:pStyle w:val="NormalWeb"/>
        <w:rPr>
          <w:rFonts w:asciiTheme="minorHAnsi" w:hAnsiTheme="minorHAnsi" w:cstheme="minorHAnsi"/>
          <w:b/>
          <w:sz w:val="36"/>
          <w:szCs w:val="36"/>
        </w:rPr>
      </w:pPr>
      <w:r>
        <w:rPr>
          <w:rFonts w:asciiTheme="minorHAnsi" w:hAnsiTheme="minorHAnsi" w:cstheme="minorHAnsi"/>
          <w:b/>
          <w:sz w:val="36"/>
          <w:szCs w:val="36"/>
        </w:rPr>
        <w:t>Amen and amen</w:t>
      </w:r>
      <w:proofErr w:type="gramStart"/>
      <w:r>
        <w:rPr>
          <w:rFonts w:asciiTheme="minorHAnsi" w:hAnsiTheme="minorHAnsi" w:cstheme="minorHAnsi"/>
          <w:b/>
          <w:sz w:val="36"/>
          <w:szCs w:val="36"/>
        </w:rPr>
        <w:t>!!</w:t>
      </w:r>
      <w:proofErr w:type="gramEnd"/>
    </w:p>
    <w:p w:rsidR="006E5B50" w:rsidRPr="006077D7" w:rsidRDefault="006E5B50">
      <w:pPr>
        <w:rPr>
          <w:rFonts w:cstheme="minorHAnsi"/>
          <w:sz w:val="32"/>
          <w:szCs w:val="32"/>
        </w:rPr>
      </w:pPr>
    </w:p>
    <w:sectPr w:rsidR="006E5B50" w:rsidRPr="006077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7D7"/>
    <w:rsid w:val="00097F92"/>
    <w:rsid w:val="002940E1"/>
    <w:rsid w:val="00374BC9"/>
    <w:rsid w:val="00414A3C"/>
    <w:rsid w:val="004401C3"/>
    <w:rsid w:val="004D6E54"/>
    <w:rsid w:val="006077D7"/>
    <w:rsid w:val="006D5327"/>
    <w:rsid w:val="006E5B50"/>
    <w:rsid w:val="00753FAE"/>
    <w:rsid w:val="0097336C"/>
    <w:rsid w:val="00A840BC"/>
    <w:rsid w:val="00BF15D0"/>
    <w:rsid w:val="00C11CDE"/>
    <w:rsid w:val="00D875FC"/>
    <w:rsid w:val="00F055CB"/>
    <w:rsid w:val="00F11B0F"/>
    <w:rsid w:val="00F35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1DF93"/>
  <w15:chartTrackingRefBased/>
  <w15:docId w15:val="{CE460A4E-5F60-4A6B-AE45-CB8FAD92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77D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077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35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2691</TotalTime>
  <Pages>4</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15</cp:revision>
  <dcterms:created xsi:type="dcterms:W3CDTF">2024-12-16T14:55:00Z</dcterms:created>
  <dcterms:modified xsi:type="dcterms:W3CDTF">2024-12-20T10:36:00Z</dcterms:modified>
</cp:coreProperties>
</file>